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679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67945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01/06/2025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171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42"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5"/>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2"/>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01/06/2025</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29,917</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ind w:right="2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r>
              <w:rPr>
                <w:rFonts w:ascii="Times New Roman" w:cs="Times New Roman" w:eastAsia="Times New Roman" w:hAnsi="Times New Roman"/>
                <w:sz w:val="21"/>
                <w:szCs w:val="21"/>
                <w:color w:val="008000"/>
                <w:vertAlign w:val="superscript"/>
              </w:rPr>
              <w:t>(1)</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29,917</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0000FF"/>
              </w:rPr>
              <w:t>01/06/2025</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29,917</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30.0686</w:t>
            </w:r>
            <w:r>
              <w:rPr>
                <w:rFonts w:ascii="Times New Roman" w:cs="Times New Roman" w:eastAsia="Times New Roman" w:hAnsi="Times New Roman"/>
                <w:sz w:val="21"/>
                <w:szCs w:val="21"/>
                <w:color w:val="008000"/>
                <w:vertAlign w:val="superscript"/>
              </w:rPr>
              <w:t>(4)</w:t>
            </w: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0.00</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444,444</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1"/>
                <w:szCs w:val="21"/>
                <w:color w:val="008000"/>
                <w:w w:val="97"/>
                <w:vertAlign w:val="superscript"/>
              </w:rPr>
              <w:t>(6)</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4"/>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716,728</w:t>
            </w:r>
          </w:p>
        </w:tc>
        <w:tc>
          <w:tcPr>
            <w:tcW w:w="300" w:type="dxa"/>
            <w:vAlign w:val="bottom"/>
          </w:tcPr>
          <w:p>
            <w:pPr>
              <w:spacing w:after="0"/>
              <w:rPr>
                <w:sz w:val="20"/>
                <w:szCs w:val="20"/>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29,917</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01/06/2025</w:t>
            </w:r>
          </w:p>
        </w:tc>
        <w:tc>
          <w:tcPr>
            <w:tcW w:w="106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40" w:type="dxa"/>
            <w:vAlign w:val="bottom"/>
          </w:tcPr>
          <w:p>
            <w:pPr>
              <w:spacing w:after="0"/>
              <w:rPr>
                <w:sz w:val="4"/>
                <w:szCs w:val="4"/>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29,917</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67,824,128</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7,743,764</w:t>
            </w:r>
          </w:p>
        </w:tc>
        <w:tc>
          <w:tcPr>
            <w:tcW w:w="54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500,500</w:t>
            </w:r>
          </w:p>
        </w:tc>
        <w:tc>
          <w:tcPr>
            <w:tcW w:w="54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2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-2506980</wp:posOffset>
            </wp:positionV>
            <wp:extent cx="28575" cy="2512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5126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29,917 shares of Class B Common Stock were converted into 29,917 shares of Class A Common Stock at the election of the Reporting Person and had no expiration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0" w:lineRule="exact"/>
        <w:rPr>
          <w:rFonts w:ascii="Times New Roman" w:cs="Times New Roman" w:eastAsia="Times New Roman" w:hAnsi="Times New Roman"/>
          <w:sz w:val="13"/>
          <w:szCs w:val="13"/>
          <w:color w:val="008000"/>
        </w:rPr>
      </w:pPr>
    </w:p>
    <w:p>
      <w:pPr>
        <w:ind w:left="40" w:right="3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$30.00 to $30.24.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0" w:lineRule="exact"/>
        <w:rPr>
          <w:rFonts w:ascii="Times New Roman" w:cs="Times New Roman" w:eastAsia="Times New Roman" w:hAnsi="Times New Roman"/>
          <w:sz w:val="13"/>
          <w:szCs w:val="13"/>
          <w:color w:val="008000"/>
        </w:rPr>
      </w:pPr>
    </w:p>
    <w:p>
      <w:pPr>
        <w:ind w:left="40" w:right="5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01/08/2025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2639"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0"/>
          </w:cols>
          <w:pgMar w:left="499" w:top="128"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9" w:lineRule="exact"/>
        <w:rPr>
          <w:sz w:val="20"/>
          <w:szCs w:val="20"/>
          <w:color w:val="auto"/>
        </w:rPr>
      </w:pPr>
    </w:p>
    <w:p>
      <w:pPr>
        <w:ind w:left="100" w:right="4459" w:hanging="98"/>
        <w:spacing w:after="0" w:line="255"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8" w:lineRule="exact"/>
        <w:rPr>
          <w:sz w:val="20"/>
          <w:szCs w:val="20"/>
          <w:color w:val="auto"/>
        </w:rPr>
      </w:pPr>
    </w:p>
    <w:p>
      <w:pPr>
        <w:ind w:left="100" w:right="4259"/>
        <w:spacing w:after="0" w:line="273"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0" w:lineRule="exact"/>
        <w:rPr>
          <w:sz w:val="20"/>
          <w:szCs w:val="20"/>
          <w:color w:val="auto"/>
        </w:rPr>
      </w:pPr>
    </w:p>
    <w:p>
      <w:pPr>
        <w:ind w:left="100" w:right="4759" w:hanging="98"/>
        <w:spacing w:after="0" w:line="267"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7" w:lineRule="exact"/>
        <w:rPr>
          <w:sz w:val="20"/>
          <w:szCs w:val="20"/>
          <w:color w:val="auto"/>
        </w:rPr>
      </w:pPr>
    </w:p>
    <w:p>
      <w:pPr>
        <w:ind w:left="100" w:right="4659" w:hanging="98"/>
        <w:spacing w:after="0" w:line="258"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tab/>
        <w:t>/s/ Andrew Houston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2025-01-08T15:15:45Z</dcterms:created>
  <dcterms:modified xsi:type="dcterms:W3CDTF">2025-01-08T15:15:45Z</dcterms:modified>
</cp:coreProperties>
</file>