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14,800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19.3107</w:t>
            </w:r>
            <w:r>
              <w:rPr>
                <w:rFonts w:ascii="Arial" w:cs="Arial" w:eastAsia="Arial" w:hAnsi="Arial"/>
                <w:sz w:val="22"/>
                <w:szCs w:val="22"/>
                <w:color w:val="008000"/>
                <w:w w:val="92"/>
                <w:vertAlign w:val="superscript"/>
              </w:rPr>
              <w:t>(2)</w:t>
            </w:r>
          </w:p>
        </w:tc>
        <w:tc>
          <w:tcPr>
            <w:tcW w:w="11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1,647,457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200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20.165</w:t>
            </w:r>
            <w:r>
              <w:rPr>
                <w:rFonts w:ascii="Arial" w:cs="Arial" w:eastAsia="Arial" w:hAnsi="Arial"/>
                <w:sz w:val="22"/>
                <w:szCs w:val="22"/>
                <w:color w:val="008000"/>
                <w:w w:val="98"/>
                <w:vertAlign w:val="superscript"/>
              </w:rPr>
              <w:t>(4)</w:t>
            </w:r>
          </w:p>
        </w:tc>
        <w:tc>
          <w:tcPr>
            <w:tcW w:w="11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1,647,257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$19.10 to $20.01.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$20.16 to $20.17.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2022-05-26T16:28:25Z</dcterms:created>
  <dcterms:modified xsi:type="dcterms:W3CDTF">2022-05-26T16:28:25Z</dcterms:modified>
</cp:coreProperties>
</file>