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0001734563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05"/>
        <w:gridCol w:w="4700"/>
      </w:tblGrid>
      <w:tr>
        <w:trPr/>
        <w:tc>
          <w:tcPr>
            <w:tcW w:w="5505" w:type="dxa"/>
            <w:tcBorders/>
            <w:vAlign w:val="center"/>
          </w:tcPr>
          <w:p>
            <w:pPr>
              <w:pStyle w:val="TableContents"/>
              <w:bidi w:val="0"/>
              <w:spacing w:before="0" w:after="283"/>
              <w:jc w:val="left"/>
              <w:rPr/>
            </w:pPr>
            <w:r>
              <w:rPr/>
              <w:t>Name of Issuer</w:t>
            </w:r>
          </w:p>
        </w:tc>
        <w:tc>
          <w:tcPr>
            <w:tcW w:w="4700" w:type="dxa"/>
            <w:tcBorders/>
            <w:vAlign w:val="center"/>
          </w:tcPr>
          <w:p>
            <w:pPr>
              <w:pStyle w:val="TableContents"/>
              <w:bidi w:val="0"/>
              <w:spacing w:before="0" w:after="0"/>
              <w:jc w:val="left"/>
              <w:rPr/>
            </w:pPr>
            <w:r>
              <w:rPr/>
              <w:t>DROPBOX INC</w:t>
            </w:r>
          </w:p>
        </w:tc>
      </w:tr>
      <w:tr>
        <w:trPr/>
        <w:tc>
          <w:tcPr>
            <w:tcW w:w="5505" w:type="dxa"/>
            <w:tcBorders/>
            <w:vAlign w:val="center"/>
          </w:tcPr>
          <w:p>
            <w:pPr>
              <w:pStyle w:val="TableContents"/>
              <w:bidi w:val="0"/>
              <w:spacing w:before="0" w:after="283"/>
              <w:jc w:val="left"/>
              <w:rPr/>
            </w:pPr>
            <w:r>
              <w:rPr/>
              <w:t>SEC File Number</w:t>
            </w:r>
          </w:p>
        </w:tc>
        <w:tc>
          <w:tcPr>
            <w:tcW w:w="4700" w:type="dxa"/>
            <w:tcBorders/>
            <w:vAlign w:val="center"/>
          </w:tcPr>
          <w:p>
            <w:pPr>
              <w:pStyle w:val="TableContents"/>
              <w:bidi w:val="0"/>
              <w:spacing w:before="0" w:after="0"/>
              <w:jc w:val="left"/>
              <w:rPr/>
            </w:pPr>
            <w:r>
              <w:rPr/>
              <w:t>001-38434</w:t>
            </w:r>
          </w:p>
        </w:tc>
      </w:tr>
      <w:tr>
        <w:trPr/>
        <w:tc>
          <w:tcPr>
            <w:tcW w:w="5505" w:type="dxa"/>
            <w:tcBorders/>
            <w:vAlign w:val="center"/>
          </w:tcPr>
          <w:p>
            <w:pPr>
              <w:pStyle w:val="TableContents"/>
              <w:bidi w:val="0"/>
              <w:spacing w:before="0" w:after="283"/>
              <w:jc w:val="left"/>
              <w:rPr/>
            </w:pPr>
            <w:r>
              <w:rPr/>
              <w:t>Address of Issuer</w:t>
            </w:r>
          </w:p>
        </w:tc>
        <w:tc>
          <w:tcPr>
            <w:tcW w:w="4700"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5505" w:type="dxa"/>
            <w:tcBorders/>
            <w:vAlign w:val="center"/>
          </w:tcPr>
          <w:p>
            <w:pPr>
              <w:pStyle w:val="TableContents"/>
              <w:bidi w:val="0"/>
              <w:spacing w:before="0" w:after="283"/>
              <w:jc w:val="left"/>
              <w:rPr/>
            </w:pPr>
            <w:r>
              <w:rPr/>
              <w:t>Phone</w:t>
            </w:r>
          </w:p>
        </w:tc>
        <w:tc>
          <w:tcPr>
            <w:tcW w:w="4700" w:type="dxa"/>
            <w:tcBorders/>
            <w:vAlign w:val="center"/>
          </w:tcPr>
          <w:p>
            <w:pPr>
              <w:pStyle w:val="TableContents"/>
              <w:bidi w:val="0"/>
              <w:spacing w:before="0" w:after="0"/>
              <w:jc w:val="left"/>
              <w:rPr/>
            </w:pPr>
            <w:r>
              <w:rPr/>
              <w:t>4159307766</w:t>
            </w:r>
          </w:p>
        </w:tc>
      </w:tr>
      <w:tr>
        <w:trPr/>
        <w:tc>
          <w:tcPr>
            <w:tcW w:w="5505" w:type="dxa"/>
            <w:tcBorders/>
            <w:vAlign w:val="center"/>
          </w:tcPr>
          <w:p>
            <w:pPr>
              <w:pStyle w:val="TableContents"/>
              <w:bidi w:val="0"/>
              <w:spacing w:before="0" w:after="283"/>
              <w:jc w:val="left"/>
              <w:rPr/>
            </w:pPr>
            <w:r>
              <w:rPr/>
              <w:t>Name of Person for Whose Account the Securities are To Be Sold</w:t>
            </w:r>
          </w:p>
        </w:tc>
        <w:tc>
          <w:tcPr>
            <w:tcW w:w="4700" w:type="dxa"/>
            <w:tcBorders/>
            <w:vAlign w:val="center"/>
          </w:tcPr>
          <w:p>
            <w:pPr>
              <w:pStyle w:val="TableContents"/>
              <w:bidi w:val="0"/>
              <w:spacing w:before="0" w:after="0"/>
              <w:jc w:val="left"/>
              <w:rPr/>
            </w:pPr>
            <w:r>
              <w:rPr/>
              <w:t>ANDREW HOUSTON REVOCABLE TRUST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Director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Officer</w:t>
            </w:r>
          </w:p>
        </w:tc>
      </w:tr>
      <w:tr>
        <w:trPr/>
        <w:tc>
          <w:tcPr>
            <w:tcW w:w="5505" w:type="dxa"/>
            <w:tcBorders/>
            <w:vAlign w:val="center"/>
          </w:tcPr>
          <w:p>
            <w:pPr>
              <w:pStyle w:val="TableContents"/>
              <w:bidi w:val="0"/>
              <w:spacing w:before="0" w:after="283"/>
              <w:jc w:val="left"/>
              <w:rPr/>
            </w:pPr>
            <w:r>
              <w:rPr/>
              <w:t>Relationship to Issuer</w:t>
            </w:r>
          </w:p>
        </w:tc>
        <w:tc>
          <w:tcPr>
            <w:tcW w:w="4700"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29500</w:t>
            </w:r>
          </w:p>
        </w:tc>
        <w:tc>
          <w:tcPr>
            <w:tcW w:w="1457" w:type="dxa"/>
            <w:tcBorders/>
            <w:vAlign w:val="center"/>
          </w:tcPr>
          <w:p>
            <w:pPr>
              <w:pStyle w:val="TableContents"/>
              <w:bidi w:val="0"/>
              <w:spacing w:before="0" w:after="283"/>
              <w:jc w:val="left"/>
              <w:rPr/>
            </w:pPr>
            <w:r>
              <w:rPr/>
              <w:t>1013620.00</w:t>
            </w:r>
          </w:p>
        </w:tc>
        <w:tc>
          <w:tcPr>
            <w:tcW w:w="1547" w:type="dxa"/>
            <w:tcBorders/>
            <w:vAlign w:val="center"/>
          </w:tcPr>
          <w:p>
            <w:pPr>
              <w:pStyle w:val="TableContents"/>
              <w:bidi w:val="0"/>
              <w:spacing w:before="0" w:after="283"/>
              <w:jc w:val="left"/>
              <w:rPr/>
            </w:pPr>
            <w:r>
              <w:rPr/>
              <w:t>150561680</w:t>
            </w:r>
          </w:p>
        </w:tc>
        <w:tc>
          <w:tcPr>
            <w:tcW w:w="1564" w:type="dxa"/>
            <w:tcBorders/>
            <w:vAlign w:val="center"/>
          </w:tcPr>
          <w:p>
            <w:pPr>
              <w:pStyle w:val="TableContents"/>
              <w:bidi w:val="0"/>
              <w:spacing w:before="0" w:after="283"/>
              <w:jc w:val="left"/>
              <w:rPr/>
            </w:pPr>
            <w:r>
              <w:rPr/>
              <w:t>10/12/2026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06/25/2007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29500</w:t>
            </w:r>
          </w:p>
        </w:tc>
        <w:tc>
          <w:tcPr>
            <w:tcW w:w="1078" w:type="dxa"/>
            <w:tcBorders/>
            <w:vAlign w:val="center"/>
          </w:tcPr>
          <w:p>
            <w:pPr>
              <w:pStyle w:val="TableContents"/>
              <w:bidi w:val="0"/>
              <w:spacing w:before="0" w:after="283"/>
              <w:jc w:val="left"/>
              <w:rPr/>
            </w:pPr>
            <w:r>
              <w:rPr/>
              <w:t>06/25/2007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47"/>
        <w:gridCol w:w="2758"/>
        <w:gridCol w:w="908"/>
        <w:gridCol w:w="1513"/>
        <w:gridCol w:w="1879"/>
      </w:tblGrid>
      <w:tr>
        <w:trPr/>
        <w:tc>
          <w:tcPr>
            <w:tcW w:w="3147" w:type="dxa"/>
            <w:tcBorders/>
            <w:vAlign w:val="center"/>
          </w:tcPr>
          <w:p>
            <w:pPr>
              <w:pStyle w:val="TableHeading"/>
              <w:suppressLineNumbers/>
              <w:bidi w:val="0"/>
              <w:spacing w:before="0" w:after="283"/>
              <w:jc w:val="center"/>
              <w:rPr/>
            </w:pPr>
            <w:r>
              <w:rPr/>
              <w:t>Name and Address of Seller</w:t>
            </w:r>
          </w:p>
        </w:tc>
        <w:tc>
          <w:tcPr>
            <w:tcW w:w="2758" w:type="dxa"/>
            <w:tcBorders/>
            <w:vAlign w:val="center"/>
          </w:tcPr>
          <w:p>
            <w:pPr>
              <w:pStyle w:val="TableHeading"/>
              <w:suppressLineNumbers/>
              <w:bidi w:val="0"/>
              <w:spacing w:before="0" w:after="283"/>
              <w:jc w:val="center"/>
              <w:rPr/>
            </w:pPr>
            <w:r>
              <w:rPr/>
              <w:t>Title of Securities Sold</w:t>
            </w:r>
          </w:p>
        </w:tc>
        <w:tc>
          <w:tcPr>
            <w:tcW w:w="908" w:type="dxa"/>
            <w:tcBorders/>
            <w:vAlign w:val="center"/>
          </w:tcPr>
          <w:p>
            <w:pPr>
              <w:pStyle w:val="TableHeading"/>
              <w:suppressLineNumbers/>
              <w:bidi w:val="0"/>
              <w:spacing w:before="0" w:after="283"/>
              <w:jc w:val="center"/>
              <w:rPr/>
            </w:pPr>
            <w:r>
              <w:rPr/>
              <w:t>Date of Sale</w:t>
            </w:r>
          </w:p>
        </w:tc>
        <w:tc>
          <w:tcPr>
            <w:tcW w:w="1513" w:type="dxa"/>
            <w:tcBorders/>
            <w:vAlign w:val="center"/>
          </w:tcPr>
          <w:p>
            <w:pPr>
              <w:pStyle w:val="TableHeading"/>
              <w:suppressLineNumbers/>
              <w:bidi w:val="0"/>
              <w:spacing w:before="0" w:after="283"/>
              <w:jc w:val="center"/>
              <w:rPr/>
            </w:pPr>
            <w:r>
              <w:rPr/>
              <w:t>Amount of Securities Sold</w:t>
            </w:r>
          </w:p>
        </w:tc>
        <w:tc>
          <w:tcPr>
            <w:tcW w:w="1879" w:type="dxa"/>
            <w:tcBorders/>
            <w:vAlign w:val="center"/>
          </w:tcPr>
          <w:p>
            <w:pPr>
              <w:pStyle w:val="TableHeading"/>
              <w:suppressLineNumbers/>
              <w:bidi w:val="0"/>
              <w:spacing w:before="0" w:after="283"/>
              <w:jc w:val="center"/>
              <w:rPr/>
            </w:pPr>
            <w:r>
              <w:rPr/>
              <w:t>Gross Proceeds</w:t>
            </w:r>
          </w:p>
        </w:tc>
      </w:tr>
      <w:tr>
        <w:trPr/>
        <w:tc>
          <w:tcPr>
            <w:tcW w:w="3147" w:type="dxa"/>
            <w:tcBorders/>
            <w:vAlign w:val="center"/>
          </w:tcPr>
          <w:p>
            <w:pPr>
              <w:pStyle w:val="TableContents"/>
              <w:bidi w:val="0"/>
              <w:spacing w:before="0" w:after="283"/>
              <w:jc w:val="left"/>
              <w:rPr/>
            </w:pPr>
            <w:r>
              <w:rPr/>
              <w:t>10b5-1 Sales for THE ANDREW HOUSTON REVOCABLE TRUST</w:t>
              <w:br/>
              <w:t>50 Hawthorne Street</w:t>
              <w:br/>
              <w:t>San Francisco   CA   94105</w:t>
            </w:r>
          </w:p>
        </w:tc>
        <w:tc>
          <w:tcPr>
            <w:tcW w:w="2758"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10/01/2026</w:t>
            </w:r>
          </w:p>
        </w:tc>
        <w:tc>
          <w:tcPr>
            <w:tcW w:w="1513" w:type="dxa"/>
            <w:tcBorders/>
            <w:vAlign w:val="center"/>
          </w:tcPr>
          <w:p>
            <w:pPr>
              <w:pStyle w:val="TableContents"/>
              <w:bidi w:val="0"/>
              <w:spacing w:before="0" w:after="283"/>
              <w:jc w:val="left"/>
              <w:rPr/>
            </w:pPr>
            <w:r>
              <w:rPr/>
              <w:t>354300</w:t>
            </w:r>
          </w:p>
        </w:tc>
        <w:tc>
          <w:tcPr>
            <w:tcW w:w="1879" w:type="dxa"/>
            <w:tcBorders/>
            <w:vAlign w:val="center"/>
          </w:tcPr>
          <w:p>
            <w:pPr>
              <w:pStyle w:val="TableContents"/>
              <w:bidi w:val="0"/>
              <w:spacing w:before="0" w:after="283"/>
              <w:jc w:val="left"/>
              <w:rPr/>
            </w:pPr>
            <w:r>
              <w:rPr/>
              <w:t>12049815.22</w:t>
            </w:r>
          </w:p>
        </w:tc>
      </w:tr>
      <w:tr>
        <w:trPr/>
        <w:tc>
          <w:tcPr>
            <w:tcW w:w="3147" w:type="dxa"/>
            <w:tcBorders/>
            <w:vAlign w:val="center"/>
          </w:tcPr>
          <w:p>
            <w:pPr>
              <w:pStyle w:val="TableContents"/>
              <w:bidi w:val="0"/>
              <w:spacing w:before="0" w:after="283"/>
              <w:jc w:val="left"/>
              <w:rPr/>
            </w:pPr>
            <w:r>
              <w:rPr/>
              <w:t>10b5-1 Sales for THE ANDREW HOUSTON REVOCABLE TRUST</w:t>
              <w:br/>
              <w:t>50 Hawthorne Street</w:t>
              <w:br/>
              <w:t>San Francisco   CA   94105</w:t>
            </w:r>
          </w:p>
        </w:tc>
        <w:tc>
          <w:tcPr>
            <w:tcW w:w="2758" w:type="dxa"/>
            <w:tcBorders/>
            <w:vAlign w:val="center"/>
          </w:tcPr>
          <w:p>
            <w:pPr>
              <w:pStyle w:val="TableContents"/>
              <w:bidi w:val="0"/>
              <w:spacing w:before="0" w:after="283"/>
              <w:jc w:val="left"/>
              <w:rPr/>
            </w:pPr>
            <w:r>
              <w:rPr/>
              <w:t>Common</w:t>
            </w:r>
          </w:p>
        </w:tc>
        <w:tc>
          <w:tcPr>
            <w:tcW w:w="908" w:type="dxa"/>
            <w:tcBorders/>
            <w:vAlign w:val="center"/>
          </w:tcPr>
          <w:p>
            <w:pPr>
              <w:pStyle w:val="TableContents"/>
              <w:bidi w:val="0"/>
              <w:spacing w:before="0" w:after="283"/>
              <w:jc w:val="left"/>
              <w:rPr/>
            </w:pPr>
            <w:r>
              <w:rPr/>
              <w:t>09/10/2026</w:t>
            </w:r>
          </w:p>
        </w:tc>
        <w:tc>
          <w:tcPr>
            <w:tcW w:w="1513" w:type="dxa"/>
            <w:tcBorders/>
            <w:vAlign w:val="center"/>
          </w:tcPr>
          <w:p>
            <w:pPr>
              <w:pStyle w:val="TableContents"/>
              <w:bidi w:val="0"/>
              <w:spacing w:before="0" w:after="283"/>
              <w:jc w:val="left"/>
              <w:rPr/>
            </w:pPr>
            <w:r>
              <w:rPr/>
              <w:t>383800</w:t>
            </w:r>
          </w:p>
        </w:tc>
        <w:tc>
          <w:tcPr>
            <w:tcW w:w="1879" w:type="dxa"/>
            <w:tcBorders/>
            <w:vAlign w:val="center"/>
          </w:tcPr>
          <w:p>
            <w:pPr>
              <w:pStyle w:val="TableContents"/>
              <w:bidi w:val="0"/>
              <w:spacing w:before="0" w:after="283"/>
              <w:jc w:val="left"/>
              <w:rPr/>
            </w:pPr>
            <w:r>
              <w:rPr/>
              <w:t>13439235.51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00"/>
        <w:gridCol w:w="7105"/>
      </w:tblGrid>
      <w:tr>
        <w:trPr/>
        <w:tc>
          <w:tcPr>
            <w:tcW w:w="3100" w:type="dxa"/>
            <w:tcBorders/>
            <w:vAlign w:val="center"/>
          </w:tcPr>
          <w:p>
            <w:pPr>
              <w:pStyle w:val="TableContents"/>
              <w:bidi w:val="0"/>
              <w:spacing w:before="0" w:after="283"/>
              <w:jc w:val="left"/>
              <w:rPr/>
            </w:pPr>
            <w:r>
              <w:rPr/>
              <w:t>Remarks</w:t>
            </w:r>
          </w:p>
        </w:tc>
        <w:tc>
          <w:tcPr>
            <w:tcW w:w="7105" w:type="dxa"/>
            <w:tcBorders/>
            <w:vAlign w:val="center"/>
          </w:tcPr>
          <w:p>
            <w:pPr>
              <w:pStyle w:val="TableContents"/>
              <w:bidi w:val="0"/>
              <w:spacing w:before="0" w:after="0"/>
              <w:jc w:val="left"/>
              <w:rPr/>
            </w:pPr>
            <w:r>
              <w:rPr/>
              <w:t>Sales that were executed on October 12, 2026 are being reported on this Form 144 filed on October 13, 2026 given the EDGAR system was not accepting filings on October 12, 2026 in observance of the federal holiday.</w:t>
            </w:r>
          </w:p>
        </w:tc>
      </w:tr>
      <w:tr>
        <w:trPr/>
        <w:tc>
          <w:tcPr>
            <w:tcW w:w="3100" w:type="dxa"/>
            <w:tcBorders/>
            <w:vAlign w:val="center"/>
          </w:tcPr>
          <w:p>
            <w:pPr>
              <w:pStyle w:val="TableContents"/>
              <w:bidi w:val="0"/>
              <w:spacing w:before="0" w:after="283"/>
              <w:jc w:val="left"/>
              <w:rPr/>
            </w:pPr>
            <w:r>
              <w:rPr/>
              <w:t>Date of Notice</w:t>
            </w:r>
          </w:p>
        </w:tc>
        <w:tc>
          <w:tcPr>
            <w:tcW w:w="7105" w:type="dxa"/>
            <w:tcBorders/>
            <w:vAlign w:val="center"/>
          </w:tcPr>
          <w:p>
            <w:pPr>
              <w:pStyle w:val="TableContents"/>
              <w:bidi w:val="0"/>
              <w:spacing w:before="0" w:after="0"/>
              <w:jc w:val="left"/>
              <w:rPr/>
            </w:pPr>
            <w:r>
              <w:rPr/>
              <w:t>10/12/2026</w:t>
            </w:r>
          </w:p>
        </w:tc>
      </w:tr>
      <w:tr>
        <w:trPr/>
        <w:tc>
          <w:tcPr>
            <w:tcW w:w="3100" w:type="dxa"/>
            <w:tcBorders/>
            <w:vAlign w:val="center"/>
          </w:tcPr>
          <w:p>
            <w:pPr>
              <w:pStyle w:val="TableContents"/>
              <w:bidi w:val="0"/>
              <w:spacing w:before="0" w:after="283"/>
              <w:jc w:val="left"/>
              <w:rPr/>
            </w:pPr>
            <w:r>
              <w:rPr/>
              <w:t>Date of Plan Adoption or Giving of Instruction, If Relying on Rule 10b5-1</w:t>
            </w:r>
          </w:p>
        </w:tc>
        <w:tc>
          <w:tcPr>
            <w:tcW w:w="7105" w:type="dxa"/>
            <w:tcBorders/>
            <w:vAlign w:val="center"/>
          </w:tcPr>
          <w:p>
            <w:pPr>
              <w:pStyle w:val="TableContents"/>
              <w:bidi w:val="0"/>
              <w:spacing w:before="0" w:after="0"/>
              <w:jc w:val="left"/>
              <w:rPr/>
            </w:pPr>
            <w:r>
              <w:rPr/>
              <w:t>06/11/2026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00" w:type="dxa"/>
            <w:tcBorders/>
            <w:vAlign w:val="center"/>
          </w:tcPr>
          <w:p>
            <w:pPr>
              <w:pStyle w:val="TableContents"/>
              <w:bidi w:val="0"/>
              <w:spacing w:before="0" w:after="283"/>
              <w:jc w:val="left"/>
              <w:rPr/>
            </w:pPr>
            <w:r>
              <w:rPr/>
              <w:t>Signature</w:t>
            </w:r>
          </w:p>
        </w:tc>
        <w:tc>
          <w:tcPr>
            <w:tcW w:w="7105" w:type="dxa"/>
            <w:tcBorders/>
            <w:vAlign w:val="center"/>
          </w:tcPr>
          <w:p>
            <w:pPr>
              <w:pStyle w:val="TableContents"/>
              <w:bidi w:val="0"/>
              <w:spacing w:before="0" w:after="0"/>
              <w:jc w:val="left"/>
              <w:rPr/>
            </w:pPr>
            <w:r>
              <w:rPr/>
              <w:t>/s/ Andrew Houston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691</Words>
  <Characters>3516</Characters>
  <CharactersWithSpaces>4140</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