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22.5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142,046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Rule 10b5-1 trading plan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the unvested restricted stock units will be cancelled by the Issuer.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Bart E. Volkmer,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3258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75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9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3444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2020-07-09T18:35:08Z</dcterms:created>
  <dcterms:modified xsi:type="dcterms:W3CDTF">2020-07-09T18:35:08Z</dcterms:modified>
</cp:coreProperties>
</file>