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Volkmer Bart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11/15/2023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11/15/2023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16,867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27.4</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281,766</w:t>
            </w:r>
            <w:r>
              <w:rPr>
                <w:rFonts w:ascii="Times;serif" w:hAnsi="Times;serif"/>
                <w:color w:val="008000"/>
                <w:position w:val="7"/>
                <w:sz w:val="16"/>
                <w:sz w:val="20"/>
                <w:shd w:fill="FFFFFF" w:val="clear"/>
              </w:rPr>
              <w:t>(2)</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11/16/2023</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7,088</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26.5496</w:t>
            </w:r>
            <w:r>
              <w:rPr>
                <w:rFonts w:ascii="Times;serif" w:hAnsi="Times;serif"/>
                <w:color w:val="008000"/>
                <w:position w:val="7"/>
                <w:sz w:val="16"/>
                <w:sz w:val="20"/>
                <w:shd w:fill="FFFFFF" w:val="clear"/>
              </w:rPr>
              <w:t>(4)</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274,678</w:t>
            </w:r>
            <w:r>
              <w:rPr>
                <w:rFonts w:ascii="Times;serif" w:hAnsi="Times;serif"/>
                <w:color w:val="008000"/>
                <w:position w:val="7"/>
                <w:sz w:val="16"/>
                <w:sz w:val="20"/>
                <w:shd w:fill="FFFFFF" w:val="clear"/>
              </w:rPr>
              <w:t>(2)</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tax withholding and remittance obligations in connection with the vesting and net settlement of restricted stock units and restricted stock awards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pursuant to a Rule 10b5-1 trading plan adopted by the Reporting Person on June 6,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$26.29 to $27.00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r>
        <w:rPr/>
      </w:r>
      <w:bookmarkStart w:id="2" w:name="poabartvolkmer1192021.txt"/>
      <w:bookmarkStart w:id="3" w:name="kspoabartvolkmer1192021"/>
      <w:bookmarkStart w:id="4" w:name="poabartvolkmer1192021.txt"/>
      <w:bookmarkStart w:id="5" w:name="kspoabartvolkmer1192021"/>
      <w:bookmarkEnd w:id="4"/>
      <w:bookmarkEnd w:id="5"/>
      <w:r>
        <w:br w:type="page"/>
      </w:r>
    </w:p>
    <w:p>
      <w:pPr>
        <w:pStyle w:val="PreformattedText"/>
        <w:bidi w:val="0"/>
        <w:spacing w:before="0" w:after="0"/>
        <w:jc w:val="left"/>
        <w:rPr/>
      </w:pPr>
      <w:r>
        <w:rPr/>
        <w:t>LIMITED POWER OF ATTORNEY - SECURITIES LAW COMPLIANCE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Timothy Regan</w:t>
      </w:r>
    </w:p>
    <w:p>
      <w:pPr>
        <w:pStyle w:val="PreformattedText"/>
        <w:bidi w:val="0"/>
        <w:spacing w:before="0" w:after="0"/>
        <w:jc w:val="left"/>
        <w:rPr/>
      </w:pPr>
      <w:r>
        <w:rPr/>
        <w:t>and Cara Angelmar, each the undersigned's true and lawful attorney-</w:t>
      </w:r>
    </w:p>
    <w:p>
      <w:pPr>
        <w:pStyle w:val="PreformattedText"/>
        <w:bidi w:val="0"/>
        <w:spacing w:before="0" w:after="0"/>
        <w:jc w:val="left"/>
        <w:rPr/>
      </w:pPr>
      <w:r>
        <w:rPr/>
        <w:t>in-fact and agent to complete and execute such Forms 144, Form ID,</w:t>
      </w:r>
    </w:p>
    <w:p>
      <w:pPr>
        <w:pStyle w:val="PreformattedText"/>
        <w:bidi w:val="0"/>
        <w:spacing w:before="0" w:after="0"/>
        <w:jc w:val="left"/>
        <w:rPr/>
      </w:pPr>
      <w:r>
        <w:rPr/>
        <w:t>Forms 3, 4 and 5 and other forms as such attorney shall in his or</w:t>
      </w:r>
    </w:p>
    <w:p>
      <w:pPr>
        <w:pStyle w:val="PreformattedText"/>
        <w:bidi w:val="0"/>
        <w:spacing w:before="0" w:after="0"/>
        <w:jc w:val="left"/>
        <w:rPr/>
      </w:pPr>
      <w:r>
        <w:rPr/>
        <w:t>her discretion determine to be required or advisable pursuant to</w:t>
      </w:r>
    </w:p>
    <w:p>
      <w:pPr>
        <w:pStyle w:val="PreformattedText"/>
        <w:bidi w:val="0"/>
        <w:spacing w:before="0" w:after="0"/>
        <w:jc w:val="left"/>
        <w:rPr/>
      </w:pPr>
      <w:r>
        <w:rPr/>
        <w:t>Rule 144 promulgated under the Securities Act of 1933, as amended,</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w:t>
      </w:r>
    </w:p>
    <w:p>
      <w:pPr>
        <w:pStyle w:val="PreformattedText"/>
        <w:bidi w:val="0"/>
        <w:spacing w:before="0" w:after="0"/>
        <w:jc w:val="left"/>
        <w:rPr/>
      </w:pPr>
      <w:r>
        <w:rPr/>
        <w:t>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Bart Volkmer</w:t>
      </w:r>
    </w:p>
    <w:p>
      <w:pPr>
        <w:pStyle w:val="PreformattedText"/>
        <w:bidi w:val="0"/>
        <w:spacing w:before="0" w:after="0"/>
        <w:jc w:val="left"/>
        <w:rPr/>
      </w:pPr>
      <w:r>
        <w:rPr/>
      </w:r>
    </w:p>
    <w:p>
      <w:pPr>
        <w:pStyle w:val="PreformattedText"/>
        <w:bidi w:val="0"/>
        <w:spacing w:before="0" w:after="0"/>
        <w:jc w:val="left"/>
        <w:rPr/>
      </w:pPr>
      <w:r>
        <w:rPr/>
        <w:t>Print Name: Bart Volkmer</w:t>
      </w:r>
    </w:p>
    <w:p>
      <w:pPr>
        <w:pStyle w:val="PreformattedText"/>
        <w:bidi w:val="0"/>
        <w:spacing w:before="0" w:after="283"/>
        <w:jc w:val="left"/>
        <w:rPr/>
      </w:pPr>
      <w:r>
        <w:rPr/>
        <w:t xml:space="preserve">        </w:t>
      </w:r>
      <w:r>
        <w:rPr/>
        <w:t>Dated:   1/19/2021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37"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1068</Words>
  <Characters>5751</Characters>
  <CharactersWithSpaces>6743</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