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052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4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Houston Andrew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DROPBOX,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DBX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01/05/2023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417" w:lineRule="exact"/>
        <w:rPr>
          <w:sz w:val="24"/>
          <w:szCs w:val="24"/>
          <w:color w:val="auto"/>
        </w:rPr>
      </w:pPr>
    </w:p>
    <w:p>
      <w:pPr>
        <w:sectPr>
          <w:pgSz w:w="11900" w:h="16838" w:orient="portrait"/>
          <w:cols w:equalWidth="0" w:num="3">
            <w:col w:w="3200" w:space="720"/>
            <w:col w:w="3104" w:space="720"/>
            <w:col w:w="3336"/>
          </w:cols>
          <w:pgMar w:left="460" w:top="220" w:right="359" w:bottom="415"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0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40" w:type="dxa"/>
            <w:vAlign w:val="bottom"/>
            <w:tcBorders>
              <w:top w:val="single" w:sz="8" w:color="2C2C2C"/>
            </w:tcBorders>
          </w:tcPr>
          <w:p>
            <w:pPr>
              <w:spacing w:after="0"/>
              <w:rPr>
                <w:sz w:val="3"/>
                <w:szCs w:val="3"/>
                <w:color w:val="auto"/>
              </w:rPr>
            </w:pPr>
          </w:p>
        </w:tc>
        <w:tc>
          <w:tcPr>
            <w:tcW w:w="3580" w:type="dxa"/>
            <w:vAlign w:val="bottom"/>
            <w:tcBorders>
              <w:top w:val="single" w:sz="8" w:color="2C2C2C"/>
              <w:bottom w:val="single" w:sz="8" w:color="2C2C2C"/>
            </w:tcBorders>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9"/>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40"/>
              <w:spacing w:after="0"/>
              <w:rPr>
                <w:sz w:val="20"/>
                <w:szCs w:val="20"/>
                <w:color w:val="auto"/>
              </w:rPr>
            </w:pPr>
            <w:r>
              <w:rPr>
                <w:rFonts w:ascii="Arial" w:cs="Arial" w:eastAsia="Arial" w:hAnsi="Arial"/>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8"/>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FRANCISCO</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ind w:left="200"/>
              <w:spacing w:after="0" w:line="95" w:lineRule="exact"/>
              <w:rPr>
                <w:sz w:val="20"/>
                <w:szCs w:val="20"/>
                <w:color w:val="auto"/>
              </w:rPr>
            </w:pPr>
            <w:r>
              <w:rPr>
                <w:rFonts w:ascii="Arial" w:cs="Arial" w:eastAsia="Arial" w:hAnsi="Arial"/>
                <w:sz w:val="11"/>
                <w:szCs w:val="11"/>
                <w:color w:val="auto"/>
              </w:rPr>
              <w:t>Person</w:t>
            </w: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6"/>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01/05/2023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right"/>
              <w:ind w:right="79"/>
              <w:spacing w:after="0"/>
              <w:rPr>
                <w:sz w:val="20"/>
                <w:szCs w:val="20"/>
                <w:color w:val="auto"/>
              </w:rPr>
            </w:pPr>
            <w:r>
              <w:rPr>
                <w:rFonts w:ascii="Arial" w:cs="Arial" w:eastAsia="Arial" w:hAnsi="Arial"/>
                <w:sz w:val="17"/>
                <w:szCs w:val="17"/>
                <w:color w:val="0000FF"/>
                <w:w w:val="97"/>
              </w:rPr>
              <w:t>162,500</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0.00</w:t>
            </w:r>
            <w:r>
              <w:rPr>
                <w:rFonts w:ascii="Arial" w:cs="Arial" w:eastAsia="Arial" w:hAnsi="Arial"/>
                <w:sz w:val="21"/>
                <w:szCs w:val="21"/>
                <w:color w:val="008000"/>
                <w:w w:val="83"/>
                <w:vertAlign w:val="superscript"/>
              </w:rPr>
              <w:t>(1)</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01/05/2023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vMerge w:val="restart"/>
          </w:tcPr>
          <w:p>
            <w:pPr>
              <w:jc w:val="right"/>
              <w:ind w:right="79"/>
              <w:spacing w:after="0"/>
              <w:rPr>
                <w:sz w:val="20"/>
                <w:szCs w:val="20"/>
                <w:color w:val="auto"/>
              </w:rPr>
            </w:pPr>
            <w:r>
              <w:rPr>
                <w:rFonts w:ascii="Arial" w:cs="Arial" w:eastAsia="Arial" w:hAnsi="Arial"/>
                <w:sz w:val="17"/>
                <w:szCs w:val="17"/>
                <w:color w:val="0000FF"/>
                <w:w w:val="97"/>
              </w:rPr>
              <w:t>162,500</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22.1381</w:t>
            </w:r>
            <w:r>
              <w:rPr>
                <w:rFonts w:ascii="Arial" w:cs="Arial" w:eastAsia="Arial" w:hAnsi="Arial"/>
                <w:sz w:val="21"/>
                <w:szCs w:val="21"/>
                <w:color w:val="008000"/>
                <w:w w:val="86"/>
                <w:vertAlign w:val="superscript"/>
              </w:rPr>
              <w:t>(4)</w:t>
            </w: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8,781,892</w:t>
            </w:r>
            <w:r>
              <w:rPr>
                <w:rFonts w:ascii="Arial" w:cs="Arial" w:eastAsia="Arial" w:hAnsi="Arial"/>
                <w:sz w:val="21"/>
                <w:szCs w:val="21"/>
                <w:color w:val="008000"/>
                <w:w w:val="84"/>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98" w:lineRule="exact"/>
              <w:rPr>
                <w:sz w:val="20"/>
                <w:szCs w:val="20"/>
                <w:color w:val="auto"/>
              </w:rPr>
            </w:pPr>
            <w:r>
              <w:rPr>
                <w:rFonts w:ascii="Arial" w:cs="Arial" w:eastAsia="Arial" w:hAnsi="Arial"/>
                <w:sz w:val="11"/>
                <w:szCs w:val="11"/>
                <w:color w:val="0000FF"/>
              </w:rPr>
              <w:t>01/05/2023</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restart"/>
          </w:tcPr>
          <w:p>
            <w:pPr>
              <w:ind w:left="20"/>
              <w:spacing w:after="0" w:line="98" w:lineRule="exact"/>
              <w:rPr>
                <w:sz w:val="20"/>
                <w:szCs w:val="20"/>
                <w:color w:val="auto"/>
              </w:rPr>
            </w:pPr>
            <w:r>
              <w:rPr>
                <w:rFonts w:ascii="Arial" w:cs="Arial" w:eastAsia="Arial" w:hAnsi="Arial"/>
                <w:sz w:val="11"/>
                <w:szCs w:val="11"/>
                <w:color w:val="0000FF"/>
              </w:rPr>
              <w:t>C</w:t>
            </w:r>
          </w:p>
        </w:tc>
        <w:tc>
          <w:tcPr>
            <w:tcW w:w="400" w:type="dxa"/>
            <w:vAlign w:val="bottom"/>
          </w:tcPr>
          <w:p>
            <w:pPr>
              <w:spacing w:after="0"/>
              <w:rPr>
                <w:sz w:val="4"/>
                <w:szCs w:val="4"/>
                <w:color w:val="auto"/>
              </w:rPr>
            </w:pPr>
          </w:p>
        </w:tc>
        <w:tc>
          <w:tcPr>
            <w:tcW w:w="740" w:type="dxa"/>
            <w:vAlign w:val="bottom"/>
            <w:gridSpan w:val="2"/>
            <w:vMerge w:val="restart"/>
          </w:tcPr>
          <w:p>
            <w:pPr>
              <w:ind w:left="320"/>
              <w:spacing w:after="0" w:line="98" w:lineRule="exact"/>
              <w:rPr>
                <w:sz w:val="20"/>
                <w:szCs w:val="20"/>
                <w:color w:val="auto"/>
              </w:rPr>
            </w:pPr>
            <w:r>
              <w:rPr>
                <w:rFonts w:ascii="Arial" w:cs="Arial" w:eastAsia="Arial" w:hAnsi="Arial"/>
                <w:sz w:val="11"/>
                <w:szCs w:val="11"/>
                <w:color w:val="0000FF"/>
              </w:rPr>
              <w:t>162,500</w:t>
            </w: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line="98"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160"/>
              <w:spacing w:after="0" w:line="98"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40" w:type="dxa"/>
            <w:vAlign w:val="bottom"/>
            <w:gridSpan w:val="2"/>
            <w:vMerge w:val="restart"/>
          </w:tcPr>
          <w:p>
            <w:pPr>
              <w:jc w:val="center"/>
              <w:spacing w:after="0" w:line="98" w:lineRule="exact"/>
              <w:rPr>
                <w:sz w:val="20"/>
                <w:szCs w:val="20"/>
                <w:color w:val="auto"/>
              </w:rPr>
            </w:pPr>
            <w:r>
              <w:rPr>
                <w:rFonts w:ascii="Arial" w:cs="Arial" w:eastAsia="Arial" w:hAnsi="Arial"/>
                <w:sz w:val="11"/>
                <w:szCs w:val="11"/>
                <w:color w:val="0000FF"/>
              </w:rPr>
              <w:t>72,425,573</w:t>
            </w:r>
          </w:p>
        </w:tc>
        <w:tc>
          <w:tcPr>
            <w:tcW w:w="520" w:type="dxa"/>
            <w:vAlign w:val="bottom"/>
            <w:vMerge w:val="restart"/>
          </w:tcPr>
          <w:p>
            <w:pPr>
              <w:ind w:left="380"/>
              <w:spacing w:after="0" w:line="98"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2" w:lineRule="exact"/>
              <w:rPr>
                <w:sz w:val="20"/>
                <w:szCs w:val="20"/>
                <w:color w:val="auto"/>
              </w:rPr>
            </w:pPr>
            <w:r>
              <w:rPr>
                <w:rFonts w:ascii="Arial" w:cs="Arial" w:eastAsia="Arial" w:hAnsi="Arial"/>
                <w:sz w:val="3"/>
                <w:szCs w:val="3"/>
                <w:color w:val="0000FF"/>
              </w:rPr>
              <w:t>foonote</w:t>
            </w:r>
            <w:r>
              <w:rPr>
                <w:rFonts w:ascii="Arial" w:cs="Arial" w:eastAsia="Arial" w:hAnsi="Arial"/>
                <w:sz w:val="5"/>
                <w:szCs w:val="5"/>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38"/>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7,743,764</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(6)</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Arial" w:cs="Arial" w:eastAsia="Arial" w:hAnsi="Arial"/>
                <w:sz w:val="13"/>
                <w:szCs w:val="13"/>
                <w:color w:val="0000FF"/>
                <w:w w:val="92"/>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ind w:left="19"/>
              <w:spacing w:after="0"/>
              <w:rPr>
                <w:sz w:val="20"/>
                <w:szCs w:val="20"/>
                <w:color w:val="auto"/>
              </w:rPr>
            </w:pPr>
            <w:r>
              <w:rPr>
                <w:rFonts w:ascii="Arial" w:cs="Arial" w:eastAsia="Arial" w:hAnsi="Arial"/>
                <w:sz w:val="11"/>
                <w:szCs w:val="11"/>
                <w:color w:val="008000"/>
                <w:w w:val="88"/>
              </w:rPr>
              <w:t>(7)</w:t>
            </w: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500,500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4"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Arial" w:cs="Arial" w:eastAsia="Arial" w:hAnsi="Arial"/>
                <w:sz w:val="13"/>
                <w:szCs w:val="13"/>
                <w:color w:val="0000FF"/>
                <w:w w:val="92"/>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162,5000 shares of Class B Common Stock were converted into 162,500 shares of Class A Common Stock at the election of the Reporting Person and had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41" w:lineRule="exact"/>
        <w:rPr>
          <w:rFonts w:ascii="Arial" w:cs="Arial" w:eastAsia="Arial" w:hAnsi="Arial"/>
          <w:sz w:val="13"/>
          <w:szCs w:val="13"/>
          <w:color w:val="008000"/>
        </w:rPr>
      </w:pPr>
    </w:p>
    <w:p>
      <w:pPr>
        <w:ind w:left="40" w:right="340"/>
        <w:spacing w:after="0" w:line="284"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$21.99 to $22.47.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4" w:lineRule="exact"/>
        <w:rPr>
          <w:rFonts w:ascii="Arial" w:cs="Arial" w:eastAsia="Arial" w:hAnsi="Arial"/>
          <w:sz w:val="12"/>
          <w:szCs w:val="12"/>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2012 Irrevocable Children's Trust u/a/d 4/12/2012, for which reporting person serves as trustee.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01/09/2023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41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6" w:lineRule="exact"/>
        <w:rPr>
          <w:sz w:val="20"/>
          <w:szCs w:val="20"/>
          <w:color w:val="auto"/>
        </w:rPr>
      </w:pPr>
    </w:p>
    <w:p>
      <w:pPr>
        <w:ind w:left="100" w:right="4439" w:hanging="98"/>
        <w:spacing w:after="0" w:line="253"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90" w:lineRule="exact"/>
        <w:rPr>
          <w:sz w:val="20"/>
          <w:szCs w:val="20"/>
          <w:color w:val="auto"/>
        </w:rPr>
      </w:pPr>
    </w:p>
    <w:p>
      <w:pPr>
        <w:ind w:left="100" w:right="4239"/>
        <w:spacing w:after="0" w:line="254"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left="100" w:right="4739" w:hanging="98"/>
        <w:spacing w:after="0" w:line="23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ind w:left="100" w:right="4639" w:hanging="98"/>
        <w:spacing w:after="0" w:line="236"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ind w:left="100"/>
        <w:spacing w:after="0" w:line="238" w:lineRule="auto"/>
        <w:rPr>
          <w:sz w:val="20"/>
          <w:szCs w:val="20"/>
          <w:color w:val="auto"/>
        </w:rPr>
      </w:pPr>
      <w:r>
        <w:rPr>
          <w:rFonts w:ascii="Courier New" w:cs="Courier New" w:eastAsia="Courier New" w:hAnsi="Courier New"/>
          <w:sz w:val="17"/>
          <w:szCs w:val="17"/>
          <w:color w:val="auto"/>
        </w:rPr>
        <w:t>the date set forth below.</w:t>
      </w:r>
    </w:p>
    <w:p>
      <w:pPr>
        <w:spacing w:after="0" w:line="3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38" w:lineRule="auto"/>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2023-01-09T15:18:57Z</dcterms:created>
  <dcterms:modified xsi:type="dcterms:W3CDTF">2023-01-09T15:18:57Z</dcterms:modified>
</cp:coreProperties>
</file>