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4891.xml.htm"/>
      <w:bookmarkStart w:id="1" w:name="kswkform4_17858748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Schubach Sarah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31.61</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124,266</w:t>
            </w:r>
            <w:r>
              <w:rPr>
                <w:rFonts w:ascii="Times;serif" w:hAnsi="Times;serif"/>
                <w:color w:val="008000"/>
                <w:position w:val="7"/>
                <w:sz w:val="16"/>
                <w:sz w:val="20"/>
                <w:shd w:fill="FFFFFF" w:val="clear"/>
              </w:rPr>
              <w:t>(2)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16,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February 15, 2030.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Sarah Schubach Dated: 06 / 18 / 2025 Doc ID: 73701d8d14359ba98be79739852a61bfd7e6d50c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(Sarah Schubach) Section_16_Power_...ah_Schubach_.docx 73701d8d14359ba98be79739852a61bfd7e6d50c MM / DD / YYYY Signed 06 / 18 / 2025 16:02:02 UTC Sent for signature to Sarah Schubach (sarahs@dropbox.com) from jlelannic@dropbox.com IP: 136.226.56.185 06 / 18 / 2025 16:15:41 UTC Viewed by Sarah Schubach (sarahs@dropbox.com) IP: 136.226.56.176 06 / 18 / 2025 16:17:33 UTC Signed by Sarah Schubach (sarahs@dropbox.com) IP: 136.226.56.176 The document has been completed.06 / 18 / 2025 16:17:33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5704"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1031</Words>
  <Characters>5639</Characters>
  <CharactersWithSpaces>6605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